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212C08" w:rsidRDefault="00212C08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</w:rPr>
      </w:pPr>
      <w:r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212C0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9F7B0A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   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7E14A2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7E14A2">
        <w:rPr>
          <w:rStyle w:val="aa"/>
          <w:rFonts w:ascii="Times New Roman" w:hAnsi="Times New Roman" w:cs="Times New Roman"/>
          <w:sz w:val="19"/>
          <w:szCs w:val="19"/>
        </w:rPr>
        <w:t xml:space="preserve"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 </w:t>
      </w:r>
      <w:r w:rsidR="00212C08" w:rsidRPr="007E14A2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95518C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</w:t>
      </w:r>
      <w:r w:rsidR="0054006C" w:rsidRPr="00BB3854">
        <w:rPr>
          <w:rStyle w:val="aa"/>
          <w:rFonts w:ascii="Times New Roman" w:hAnsi="Times New Roman" w:cs="Times New Roman"/>
          <w:sz w:val="19"/>
          <w:szCs w:val="19"/>
        </w:rPr>
        <w:t>фамилия, имя, отчество (при наличии)</w:t>
      </w:r>
      <w:r w:rsidR="0054006C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="0054006C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FC2AB7" w:rsidRPr="009F7B0A" w:rsidRDefault="0054006C" w:rsidP="009F7B0A">
      <w:pPr>
        <w:pStyle w:val="27"/>
        <w:jc w:val="both"/>
        <w:rPr>
          <w:rFonts w:ascii="Times New Roman" w:hAnsi="Times New Roman" w:cs="Times New Roman"/>
          <w:i w:val="0"/>
          <w:iCs w:val="0"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Воспитанник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), совместно именуемые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правилами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платных образовательных услуг»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15.09.2020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г.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1441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Постановлением администрации города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Урай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22.07.2021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г.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1837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«Об утверждении тарифов на услуги,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предоставляемые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МБДОУ «Детский сад №7 «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Антошка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», настоящий договор о нижеследующем:</w:t>
      </w: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Предметом договора является оказание Исполнителем Воспитаннику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</w:t>
      </w:r>
      <w:r w:rsidR="00DF3636">
        <w:rPr>
          <w:rFonts w:ascii="Times New Roman" w:hAnsi="Times New Roman" w:cs="Times New Roman"/>
          <w:color w:val="auto"/>
          <w:sz w:val="19"/>
          <w:szCs w:val="19"/>
          <w:lang w:val="ru-RU"/>
        </w:rPr>
        <w:t>браз</w:t>
      </w:r>
      <w:r w:rsidR="00DC3EDD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овательной </w:t>
      </w:r>
      <w:r w:rsidR="0054006C">
        <w:rPr>
          <w:rFonts w:ascii="Times New Roman" w:hAnsi="Times New Roman" w:cs="Times New Roman"/>
          <w:color w:val="auto"/>
          <w:sz w:val="19"/>
          <w:szCs w:val="19"/>
          <w:lang w:val="ru-RU"/>
        </w:rPr>
        <w:t>программы (части образовательной программы)</w:t>
      </w:r>
      <w:r w:rsidR="00DC3EDD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«Юный техник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».</w:t>
      </w:r>
    </w:p>
    <w:p w:rsidR="0054006C" w:rsidRPr="00BB3854" w:rsidRDefault="0054006C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Вид: общеобразовательная. Уровень: дошкольный. Направленность: технической.</w:t>
      </w:r>
    </w:p>
    <w:p w:rsidR="009700E7" w:rsidRPr="00BB3854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 «</w:t>
      </w:r>
      <w:r w:rsidR="00DC3EDD">
        <w:rPr>
          <w:rFonts w:ascii="Times New Roman" w:hAnsi="Times New Roman" w:cs="Times New Roman"/>
          <w:color w:val="auto"/>
          <w:sz w:val="19"/>
          <w:szCs w:val="19"/>
          <w:lang w:val="ru-RU"/>
        </w:rPr>
        <w:t>Юный техник</w:t>
      </w:r>
      <w:r w:rsidR="00D64B73">
        <w:rPr>
          <w:rFonts w:ascii="Times New Roman" w:hAnsi="Times New Roman" w:cs="Times New Roman"/>
          <w:color w:val="auto"/>
          <w:sz w:val="19"/>
          <w:szCs w:val="19"/>
          <w:lang w:val="ru-RU"/>
        </w:rPr>
        <w:t>» в объеме 25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минут за одно посещение.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Д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ополнительная п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латная образовательная услуга оказыва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е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 xml:space="preserve">дополнительной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платной образовательной услуги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,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 разрабатываемыми Исполнителем.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соответствии с у</w:t>
      </w:r>
      <w:r w:rsidR="00D64B73">
        <w:rPr>
          <w:rFonts w:ascii="Times New Roman" w:hAnsi="Times New Roman" w:cs="Times New Roman"/>
          <w:color w:val="auto"/>
          <w:sz w:val="19"/>
          <w:szCs w:val="19"/>
          <w:lang w:val="ru-RU"/>
        </w:rPr>
        <w:t>чебным планом составляет 9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меся</w:t>
      </w:r>
      <w:r w:rsidR="00D64B73">
        <w:rPr>
          <w:rFonts w:ascii="Times New Roman" w:hAnsi="Times New Roman" w:cs="Times New Roman"/>
          <w:color w:val="auto"/>
          <w:sz w:val="19"/>
          <w:szCs w:val="19"/>
          <w:lang w:val="ru-RU"/>
        </w:rPr>
        <w:t>цев, 1 занятие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неделю, </w:t>
      </w:r>
      <w:r w:rsidR="00D64B73">
        <w:rPr>
          <w:rFonts w:ascii="Times New Roman" w:hAnsi="Times New Roman" w:cs="Times New Roman"/>
          <w:color w:val="auto"/>
          <w:sz w:val="19"/>
          <w:szCs w:val="19"/>
          <w:lang w:val="ru-RU"/>
        </w:rPr>
        <w:t>4 занятия в месяц, за весь срок обучения 36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занятий.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1.4. 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Исполнителем и опр</w:t>
      </w:r>
      <w:r w:rsidR="00C852EC">
        <w:rPr>
          <w:rFonts w:ascii="Times New Roman" w:hAnsi="Times New Roman" w:cs="Times New Roman"/>
          <w:color w:val="auto"/>
          <w:sz w:val="19"/>
          <w:szCs w:val="19"/>
          <w:lang w:val="ru-RU"/>
        </w:rPr>
        <w:t>еделяется с _______________ по _______________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1.5. Форма обучения очная, форма занятий групповая.</w:t>
      </w:r>
    </w:p>
    <w:p w:rsidR="00EA1592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Оказание дополнительной платной образовательной услуги осуществляется по адресу: </w:t>
      </w:r>
    </w:p>
    <w:p w:rsidR="00171031" w:rsidRPr="00BB3854" w:rsidRDefault="00A00229" w:rsidP="009F7B0A">
      <w:pPr>
        <w:jc w:val="center"/>
        <w:rPr>
          <w:rStyle w:val="aa"/>
          <w:rFonts w:ascii="Times New Roman" w:hAnsi="Times New Roman" w:cs="Times New Roman"/>
          <w:i w:val="0"/>
          <w:iCs w:val="0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город Урай, улица Маяковского, дом 15</w:t>
      </w:r>
      <w:r w:rsidR="0060619C">
        <w:rPr>
          <w:rFonts w:ascii="Times New Roman" w:hAnsi="Times New Roman" w:cs="Times New Roman"/>
          <w:color w:val="auto"/>
          <w:sz w:val="19"/>
          <w:szCs w:val="19"/>
        </w:rPr>
        <w:t>; город Урай, микрорайон 2, дом 63 (нужное подчеркнуть)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EC56E2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12C61" w:rsidRPr="009F7B0A" w:rsidRDefault="00212C08" w:rsidP="009F7B0A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C852EC" w:rsidRPr="00C852EC" w:rsidRDefault="00212C08" w:rsidP="00C852EC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lastRenderedPageBreak/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852F3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DA6CC1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«Юный техник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54006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119</w:t>
      </w:r>
      <w:r w:rsidR="00DC3EDD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рубль </w:t>
      </w:r>
      <w:r w:rsidR="0054006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2A569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54006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4284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C3EDD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рубль</w:t>
      </w:r>
      <w:r w:rsidR="00EA1592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54006C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EA1592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</w:t>
      </w:r>
      <w:r w:rsidR="00EA1592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0006B7" w:rsidRPr="009F7B0A" w:rsidRDefault="00212C08" w:rsidP="009F7B0A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058" w:rsidRPr="00BB3854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0006B7" w:rsidRPr="00C852EC" w:rsidRDefault="00212C08" w:rsidP="00C852EC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9. Адреса и банковские реквизиты сторон</w:t>
      </w:r>
    </w:p>
    <w:tbl>
      <w:tblPr>
        <w:tblW w:w="11022" w:type="dxa"/>
        <w:tblLayout w:type="fixed"/>
        <w:tblLook w:val="01E0" w:firstRow="1" w:lastRow="1" w:firstColumn="1" w:lastColumn="1" w:noHBand="0" w:noVBand="0"/>
      </w:tblPr>
      <w:tblGrid>
        <w:gridCol w:w="5211"/>
        <w:gridCol w:w="5811"/>
      </w:tblGrid>
      <w:tr w:rsidR="009F7B0A" w:rsidRPr="00BB3854" w:rsidTr="009F7B0A">
        <w:tc>
          <w:tcPr>
            <w:tcW w:w="5211" w:type="dxa"/>
          </w:tcPr>
          <w:tbl>
            <w:tblPr>
              <w:tblpPr w:leftFromText="180" w:rightFromText="180" w:vertAnchor="text" w:horzAnchor="margin" w:tblpXSpec="center" w:tblpY="5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9F7B0A" w:rsidRPr="00BB3854" w:rsidTr="009F7B0A">
              <w:tc>
                <w:tcPr>
                  <w:tcW w:w="4962" w:type="dxa"/>
                </w:tcPr>
                <w:p w:rsidR="009F7B0A" w:rsidRPr="00BB3854" w:rsidRDefault="009F7B0A" w:rsidP="00764C3D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Исполнитель Муниципальное бюджетное дошкольное образовательное учреждение «Детский сад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комбинированной направленности</w:t>
                  </w: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 №7 «Антошка» </w:t>
                  </w:r>
                </w:p>
                <w:p w:rsidR="009F7B0A" w:rsidRPr="00BB3854" w:rsidRDefault="009F7B0A" w:rsidP="00764C3D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адрес местонахождения учреждения: 628285, Ханты-Мансийский автономный округ-Югра г. Урай, улица Маяковского, дом 15.</w:t>
                  </w:r>
                </w:p>
                <w:p w:rsidR="00764C3D" w:rsidRPr="00764C3D" w:rsidRDefault="00764C3D" w:rsidP="00764C3D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764C3D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Официальный сайт учреждения:  http://ds-antoshka-uraj-r86.gosuslugi.ru</w:t>
                  </w:r>
                </w:p>
                <w:p w:rsidR="00764C3D" w:rsidRPr="00764C3D" w:rsidRDefault="00764C3D" w:rsidP="00764C3D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</w:pPr>
                  <w:r w:rsidRPr="00764C3D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  <w:t>E-mail: ds7@edu.uray.ru</w:t>
                  </w:r>
                  <w:bookmarkStart w:id="0" w:name="_GoBack"/>
                  <w:bookmarkEnd w:id="0"/>
                </w:p>
                <w:p w:rsidR="00764C3D" w:rsidRPr="00764C3D" w:rsidRDefault="00764C3D" w:rsidP="00764C3D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764C3D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Телефоны:</w:t>
                  </w:r>
                </w:p>
                <w:p w:rsidR="00764C3D" w:rsidRPr="00764C3D" w:rsidRDefault="00764C3D" w:rsidP="00764C3D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764C3D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(доб.1) – заведующий</w:t>
                  </w:r>
                </w:p>
                <w:p w:rsidR="00764C3D" w:rsidRPr="00764C3D" w:rsidRDefault="00764C3D" w:rsidP="00764C3D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764C3D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(доб.2) – бухгалтерия</w:t>
                  </w:r>
                </w:p>
                <w:p w:rsidR="009F7B0A" w:rsidRPr="00BB3854" w:rsidRDefault="009F7B0A" w:rsidP="00764C3D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ИНН: 8606016927  ОКТМО 71878000001</w:t>
                  </w:r>
                </w:p>
                <w:tbl>
                  <w:tblPr>
                    <w:tblpPr w:leftFromText="180" w:rightFromText="180" w:vertAnchor="text" w:horzAnchor="margin" w:tblpXSpec="center" w:tblpY="51"/>
                    <w:tblW w:w="49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2"/>
                  </w:tblGrid>
                  <w:tr w:rsidR="009F7B0A" w:rsidRPr="00BB3854" w:rsidTr="000006B7">
                    <w:trPr>
                      <w:trHeight w:val="80"/>
                    </w:trPr>
                    <w:tc>
                      <w:tcPr>
                        <w:tcW w:w="4962" w:type="dxa"/>
                      </w:tcPr>
                      <w:p w:rsidR="009F7B0A" w:rsidRPr="009F7B0A" w:rsidRDefault="009F7B0A" w:rsidP="00764C3D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9F7B0A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</w:r>
                      </w:p>
                      <w:p w:rsidR="009F7B0A" w:rsidRPr="00BB3854" w:rsidRDefault="009F7B0A" w:rsidP="00764C3D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_________________________________________/</w:t>
                        </w: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  <w:t>Д.Б. Зернова</w:t>
                        </w:r>
                      </w:p>
                      <w:p w:rsidR="009F7B0A" w:rsidRPr="00BB3854" w:rsidRDefault="009F7B0A" w:rsidP="00764C3D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 xml:space="preserve">   М. П.</w:t>
                        </w:r>
                      </w:p>
                    </w:tc>
                  </w:tr>
                </w:tbl>
                <w:p w:rsidR="009F7B0A" w:rsidRPr="00BB3854" w:rsidRDefault="009F7B0A" w:rsidP="00BB3854">
                  <w:pPr>
                    <w:ind w:right="-1"/>
                    <w:rPr>
                      <w:rFonts w:ascii="Times New Roman" w:eastAsia="Times New Roman" w:hAnsi="Times New Roman" w:cs="Times New Roman"/>
                      <w:bCs/>
                      <w:color w:val="auto"/>
                      <w:spacing w:val="-15"/>
                      <w:sz w:val="20"/>
                      <w:szCs w:val="19"/>
                    </w:rPr>
                  </w:pPr>
                </w:p>
              </w:tc>
            </w:tr>
          </w:tbl>
          <w:p w:rsidR="009F7B0A" w:rsidRPr="00BB3854" w:rsidRDefault="009F7B0A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811" w:type="dxa"/>
          </w:tcPr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Заказчик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ФИО____________________________________________________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Паспортные данные: 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серия ___________ № ______________________выдан __________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_________________________________________________________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Адрес проживания:________________________________________ 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Телефон:  ________________________________________________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Email ___________________________________________________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Подпись: ________________________________________________ 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9F7B0A" w:rsidRDefault="009F7B0A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9F7B0A" w:rsidRPr="00BB3854" w:rsidRDefault="009F7B0A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Отметка о получении 2 экземпляра Заказчиком: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  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Дата: _______________ 20_____ г. Подпись: _______________</w:t>
            </w:r>
          </w:p>
          <w:p w:rsidR="009F7B0A" w:rsidRPr="00BB3854" w:rsidRDefault="009F7B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</w:tr>
    </w:tbl>
    <w:p w:rsidR="00212C08" w:rsidRPr="000006B7" w:rsidRDefault="00212C08" w:rsidP="00C852EC">
      <w:pPr>
        <w:rPr>
          <w:rFonts w:ascii="Times New Roman" w:hAnsi="Times New Roman" w:cs="Times New Roman"/>
          <w:sz w:val="18"/>
          <w:lang w:val="ru-RU"/>
        </w:rPr>
      </w:pPr>
    </w:p>
    <w:sectPr w:rsidR="00212C08" w:rsidRPr="000006B7" w:rsidSect="00D73B57">
      <w:type w:val="continuous"/>
      <w:pgSz w:w="11905" w:h="16837"/>
      <w:pgMar w:top="142" w:right="423" w:bottom="567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E"/>
    <w:rsid w:val="000006B7"/>
    <w:rsid w:val="00023CB5"/>
    <w:rsid w:val="000248B8"/>
    <w:rsid w:val="000442B2"/>
    <w:rsid w:val="000620DA"/>
    <w:rsid w:val="00064DFD"/>
    <w:rsid w:val="00096D85"/>
    <w:rsid w:val="000A708B"/>
    <w:rsid w:val="000B55C7"/>
    <w:rsid w:val="000B5B1D"/>
    <w:rsid w:val="000C27B3"/>
    <w:rsid w:val="000D56CF"/>
    <w:rsid w:val="00166E34"/>
    <w:rsid w:val="00171031"/>
    <w:rsid w:val="001771C1"/>
    <w:rsid w:val="00184F17"/>
    <w:rsid w:val="001B2116"/>
    <w:rsid w:val="001E576F"/>
    <w:rsid w:val="00212C08"/>
    <w:rsid w:val="00262E23"/>
    <w:rsid w:val="002758EC"/>
    <w:rsid w:val="00280D4A"/>
    <w:rsid w:val="002A569C"/>
    <w:rsid w:val="002B6FEA"/>
    <w:rsid w:val="002F340A"/>
    <w:rsid w:val="00301C1F"/>
    <w:rsid w:val="00347CEE"/>
    <w:rsid w:val="003905CE"/>
    <w:rsid w:val="00393A21"/>
    <w:rsid w:val="00394B82"/>
    <w:rsid w:val="003E0E37"/>
    <w:rsid w:val="003F669E"/>
    <w:rsid w:val="00427BBF"/>
    <w:rsid w:val="00452F75"/>
    <w:rsid w:val="004553C3"/>
    <w:rsid w:val="004704B9"/>
    <w:rsid w:val="004B27A2"/>
    <w:rsid w:val="004E5085"/>
    <w:rsid w:val="00507693"/>
    <w:rsid w:val="00514F63"/>
    <w:rsid w:val="00521835"/>
    <w:rsid w:val="0054006C"/>
    <w:rsid w:val="00551B71"/>
    <w:rsid w:val="00561AA0"/>
    <w:rsid w:val="00570860"/>
    <w:rsid w:val="005765FF"/>
    <w:rsid w:val="00581989"/>
    <w:rsid w:val="005B6105"/>
    <w:rsid w:val="005C7B62"/>
    <w:rsid w:val="005D751A"/>
    <w:rsid w:val="005E65C4"/>
    <w:rsid w:val="0060619C"/>
    <w:rsid w:val="0061320A"/>
    <w:rsid w:val="00643647"/>
    <w:rsid w:val="00643EEB"/>
    <w:rsid w:val="00645E0C"/>
    <w:rsid w:val="006678F2"/>
    <w:rsid w:val="006A3B4F"/>
    <w:rsid w:val="006A5F49"/>
    <w:rsid w:val="006E127D"/>
    <w:rsid w:val="006F53B5"/>
    <w:rsid w:val="006F672E"/>
    <w:rsid w:val="0072420E"/>
    <w:rsid w:val="00726883"/>
    <w:rsid w:val="00764C3D"/>
    <w:rsid w:val="0077181A"/>
    <w:rsid w:val="007A4633"/>
    <w:rsid w:val="007A6C08"/>
    <w:rsid w:val="007A795D"/>
    <w:rsid w:val="007D2BFE"/>
    <w:rsid w:val="007E14A2"/>
    <w:rsid w:val="007F5033"/>
    <w:rsid w:val="00821179"/>
    <w:rsid w:val="00835B45"/>
    <w:rsid w:val="0084340D"/>
    <w:rsid w:val="00851C7E"/>
    <w:rsid w:val="00852F38"/>
    <w:rsid w:val="00857E84"/>
    <w:rsid w:val="008628D0"/>
    <w:rsid w:val="00883D82"/>
    <w:rsid w:val="00897E8A"/>
    <w:rsid w:val="008C4E65"/>
    <w:rsid w:val="008D1BA3"/>
    <w:rsid w:val="008F062F"/>
    <w:rsid w:val="00912C61"/>
    <w:rsid w:val="0092106B"/>
    <w:rsid w:val="0095518C"/>
    <w:rsid w:val="0096224D"/>
    <w:rsid w:val="009700E7"/>
    <w:rsid w:val="009907AB"/>
    <w:rsid w:val="009B594F"/>
    <w:rsid w:val="009F7B0A"/>
    <w:rsid w:val="00A00229"/>
    <w:rsid w:val="00A17A3B"/>
    <w:rsid w:val="00A247D0"/>
    <w:rsid w:val="00A661E1"/>
    <w:rsid w:val="00A82328"/>
    <w:rsid w:val="00A97702"/>
    <w:rsid w:val="00AA61B3"/>
    <w:rsid w:val="00AB17E7"/>
    <w:rsid w:val="00AE2BD8"/>
    <w:rsid w:val="00AF1618"/>
    <w:rsid w:val="00B16C9E"/>
    <w:rsid w:val="00B230BD"/>
    <w:rsid w:val="00B50EFD"/>
    <w:rsid w:val="00B5157D"/>
    <w:rsid w:val="00B67C9A"/>
    <w:rsid w:val="00BB3854"/>
    <w:rsid w:val="00C10A84"/>
    <w:rsid w:val="00C2341E"/>
    <w:rsid w:val="00C37266"/>
    <w:rsid w:val="00C71F40"/>
    <w:rsid w:val="00C74CA9"/>
    <w:rsid w:val="00C82382"/>
    <w:rsid w:val="00C852EC"/>
    <w:rsid w:val="00C905DB"/>
    <w:rsid w:val="00CA5CBA"/>
    <w:rsid w:val="00CB632C"/>
    <w:rsid w:val="00CD17BF"/>
    <w:rsid w:val="00D57058"/>
    <w:rsid w:val="00D64B73"/>
    <w:rsid w:val="00D73B57"/>
    <w:rsid w:val="00D73C84"/>
    <w:rsid w:val="00DA6CC1"/>
    <w:rsid w:val="00DC1328"/>
    <w:rsid w:val="00DC3EDD"/>
    <w:rsid w:val="00DC7DF6"/>
    <w:rsid w:val="00DE29AA"/>
    <w:rsid w:val="00DF3636"/>
    <w:rsid w:val="00E245E6"/>
    <w:rsid w:val="00E253D1"/>
    <w:rsid w:val="00E6339E"/>
    <w:rsid w:val="00E73890"/>
    <w:rsid w:val="00E738B8"/>
    <w:rsid w:val="00E769F5"/>
    <w:rsid w:val="00E978C2"/>
    <w:rsid w:val="00EA01EC"/>
    <w:rsid w:val="00EA1592"/>
    <w:rsid w:val="00EC56E2"/>
    <w:rsid w:val="00EC6400"/>
    <w:rsid w:val="00ED2502"/>
    <w:rsid w:val="00F06544"/>
    <w:rsid w:val="00F2430D"/>
    <w:rsid w:val="00F44028"/>
    <w:rsid w:val="00F46942"/>
    <w:rsid w:val="00F57966"/>
    <w:rsid w:val="00F62C9B"/>
    <w:rsid w:val="00F735BF"/>
    <w:rsid w:val="00F80B7E"/>
    <w:rsid w:val="00FB08F4"/>
    <w:rsid w:val="00FC2AB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137</cp:revision>
  <cp:lastPrinted>2024-01-10T09:33:00Z</cp:lastPrinted>
  <dcterms:created xsi:type="dcterms:W3CDTF">2015-10-26T12:22:00Z</dcterms:created>
  <dcterms:modified xsi:type="dcterms:W3CDTF">2024-01-25T04:31:00Z</dcterms:modified>
</cp:coreProperties>
</file>